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4A" w:rsidRDefault="006E7C4A">
      <w:pPr>
        <w:pStyle w:val="Ttulo"/>
      </w:pPr>
      <w:r>
        <w:t xml:space="preserve">ESTIMULO A </w:t>
      </w:r>
      <w:smartTag w:uri="urn:schemas-microsoft-com:office:smarttags" w:element="PersonName">
        <w:smartTagPr>
          <w:attr w:name="ProductID" w:val="LA PRODUCCION CIENTￍFICA"/>
        </w:smartTagPr>
        <w:r>
          <w:t>LA PRODUCCION CIENTÍFICA</w:t>
        </w:r>
      </w:smartTag>
    </w:p>
    <w:p w:rsidR="006E7C4A" w:rsidRDefault="006E7C4A">
      <w:pPr>
        <w:jc w:val="center"/>
        <w:rPr>
          <w:b/>
          <w:bCs/>
          <w:sz w:val="28"/>
          <w:u w:val="single"/>
          <w:lang w:val="es-AR"/>
        </w:rPr>
      </w:pPr>
      <w:r>
        <w:rPr>
          <w:b/>
          <w:bCs/>
          <w:sz w:val="28"/>
          <w:u w:val="single"/>
          <w:lang w:val="es-AR"/>
        </w:rPr>
        <w:t>Resolución Nº 141/098</w:t>
      </w:r>
    </w:p>
    <w:p w:rsidR="006E7C4A" w:rsidRDefault="006E7C4A">
      <w:pPr>
        <w:jc w:val="center"/>
        <w:rPr>
          <w:b/>
          <w:bCs/>
          <w:sz w:val="28"/>
          <w:u w:val="single"/>
          <w:lang w:val="es-AR"/>
        </w:rPr>
      </w:pPr>
    </w:p>
    <w:p w:rsidR="006E7C4A" w:rsidRDefault="006E7C4A">
      <w:pPr>
        <w:rPr>
          <w:b/>
          <w:bCs/>
          <w:u w:val="single"/>
          <w:lang w:val="es-AR"/>
        </w:rPr>
      </w:pPr>
      <w:r>
        <w:rPr>
          <w:b/>
          <w:bCs/>
          <w:u w:val="single"/>
          <w:lang w:val="es-AR"/>
        </w:rPr>
        <w:t>Código del proyecto:</w:t>
      </w:r>
    </w:p>
    <w:p w:rsidR="006E7C4A" w:rsidRDefault="006E7C4A">
      <w:pPr>
        <w:rPr>
          <w:b/>
          <w:bCs/>
          <w:u w:val="single"/>
          <w:lang w:val="es-AR"/>
        </w:rPr>
      </w:pPr>
      <w:r>
        <w:rPr>
          <w:b/>
          <w:bCs/>
          <w:u w:val="single"/>
          <w:lang w:val="es-AR"/>
        </w:rPr>
        <w:t>Período de la presentación:</w:t>
      </w:r>
    </w:p>
    <w:p w:rsidR="006E7C4A" w:rsidRDefault="006E7C4A">
      <w:pPr>
        <w:rPr>
          <w:b/>
          <w:bCs/>
          <w:u w:val="single"/>
          <w:lang w:val="es-AR"/>
        </w:rPr>
      </w:pPr>
      <w:r>
        <w:rPr>
          <w:b/>
          <w:bCs/>
          <w:u w:val="single"/>
          <w:lang w:val="es-AR"/>
        </w:rPr>
        <w:t>Unidad Académica:</w:t>
      </w:r>
    </w:p>
    <w:p w:rsidR="006E7C4A" w:rsidRDefault="006E7C4A">
      <w:pPr>
        <w:rPr>
          <w:b/>
          <w:bCs/>
          <w:u w:val="single"/>
          <w:lang w:val="es-AR"/>
        </w:rPr>
      </w:pPr>
      <w:r>
        <w:rPr>
          <w:b/>
          <w:bCs/>
          <w:u w:val="single"/>
          <w:lang w:val="es-AR"/>
        </w:rPr>
        <w:t>Director:</w:t>
      </w:r>
    </w:p>
    <w:p w:rsidR="006E7C4A" w:rsidRDefault="006E7C4A">
      <w:pPr>
        <w:rPr>
          <w:b/>
          <w:bCs/>
          <w:u w:val="single"/>
          <w:lang w:val="es-AR"/>
        </w:rPr>
      </w:pPr>
      <w:r>
        <w:rPr>
          <w:b/>
          <w:bCs/>
          <w:u w:val="single"/>
          <w:lang w:val="es-AR"/>
        </w:rPr>
        <w:t>Codirector:</w:t>
      </w:r>
    </w:p>
    <w:p w:rsidR="006E7C4A" w:rsidRDefault="006E7C4A">
      <w:pPr>
        <w:rPr>
          <w:b/>
          <w:bCs/>
          <w:u w:val="single"/>
          <w:lang w:val="es-AR"/>
        </w:rPr>
      </w:pPr>
    </w:p>
    <w:p w:rsidR="006E7C4A" w:rsidRDefault="006E7C4A">
      <w:pPr>
        <w:rPr>
          <w:b/>
          <w:bCs/>
          <w:u w:val="single"/>
          <w:lang w:val="es-AR"/>
        </w:rPr>
      </w:pPr>
      <w:r>
        <w:rPr>
          <w:b/>
          <w:bCs/>
          <w:u w:val="single"/>
          <w:lang w:val="es-AR"/>
        </w:rPr>
        <w:t>Items:</w:t>
      </w:r>
    </w:p>
    <w:p w:rsidR="006E7C4A" w:rsidRDefault="006E7C4A">
      <w:pPr>
        <w:rPr>
          <w:b/>
          <w:bCs/>
          <w:u w:val="single"/>
          <w:lang w:val="es-AR"/>
        </w:rPr>
      </w:pPr>
    </w:p>
    <w:p w:rsidR="006E7C4A" w:rsidRDefault="006E7C4A">
      <w:pPr>
        <w:pStyle w:val="Textoindependiente"/>
        <w:numPr>
          <w:ilvl w:val="0"/>
          <w:numId w:val="1"/>
        </w:numPr>
      </w:pPr>
      <w:r>
        <w:t>Patente de desarrollo tecnológico concedida (indicar título, registro, entidad del titular de la patente, año, país)</w:t>
      </w:r>
    </w:p>
    <w:p w:rsidR="006E7C4A" w:rsidRDefault="006E7C4A">
      <w:pPr>
        <w:pStyle w:val="Textoindependiente"/>
        <w:numPr>
          <w:ilvl w:val="0"/>
          <w:numId w:val="1"/>
        </w:numPr>
        <w:rPr>
          <w:lang w:val="fr-FR"/>
        </w:rPr>
      </w:pPr>
      <w:r>
        <w:rPr>
          <w:lang w:val="fr-FR"/>
        </w:rPr>
        <w:t>Artículos en revistas indizadas en Science Citation Index, Social Science Citation Index, Current Contents, Latindex.</w:t>
      </w:r>
    </w:p>
    <w:p w:rsidR="006E7C4A" w:rsidRDefault="006E7C4A">
      <w:pPr>
        <w:pStyle w:val="Textoindependiente"/>
        <w:ind w:left="708"/>
        <w:rPr>
          <w:lang w:val="fr-FR"/>
        </w:rPr>
      </w:pPr>
    </w:p>
    <w:p w:rsidR="006E7C4A" w:rsidRDefault="006E7C4A">
      <w:pPr>
        <w:pStyle w:val="Textoindependiente"/>
        <w:ind w:left="708"/>
      </w:pPr>
      <w:r>
        <w:t>Libros y capítulos de libros publicados en editoriales de reconocimiento nacional e internacional.</w:t>
      </w:r>
    </w:p>
    <w:p w:rsidR="006E7C4A" w:rsidRDefault="006E7C4A">
      <w:pPr>
        <w:pStyle w:val="Textoindependiente"/>
        <w:numPr>
          <w:ilvl w:val="0"/>
          <w:numId w:val="1"/>
        </w:numPr>
      </w:pPr>
      <w:r>
        <w:t>Artículos en publicaciones indizadas, libros y/o capítulos de libros con editor responsable, no contemplados en la categoría anterior</w:t>
      </w:r>
    </w:p>
    <w:p w:rsidR="006E7C4A" w:rsidRDefault="006E7C4A">
      <w:pPr>
        <w:pStyle w:val="Textoindependiente"/>
        <w:ind w:left="708"/>
      </w:pPr>
      <w:r>
        <w:t>Artículos en revista nacionales o internacionales con referato.</w:t>
      </w:r>
    </w:p>
    <w:p w:rsidR="006E7C4A" w:rsidRDefault="006E7C4A">
      <w:pPr>
        <w:pStyle w:val="Textoindependiente"/>
        <w:numPr>
          <w:ilvl w:val="0"/>
          <w:numId w:val="1"/>
        </w:numPr>
      </w:pPr>
      <w:r>
        <w:t>Artículos en revistas sin referato y/o cuadernos universitarios.</w:t>
      </w:r>
    </w:p>
    <w:p w:rsidR="006E7C4A" w:rsidRDefault="006E7C4A">
      <w:pPr>
        <w:pStyle w:val="Textoindependiente"/>
        <w:numPr>
          <w:ilvl w:val="0"/>
          <w:numId w:val="1"/>
        </w:numPr>
      </w:pPr>
      <w:r>
        <w:t>Artículos de divulgación.</w:t>
      </w:r>
    </w:p>
    <w:p w:rsidR="006E7C4A" w:rsidRDefault="006E7C4A">
      <w:pPr>
        <w:pStyle w:val="Textoindependiente"/>
        <w:numPr>
          <w:ilvl w:val="0"/>
          <w:numId w:val="1"/>
        </w:numPr>
      </w:pPr>
      <w:r>
        <w:t>Presentaciones de trabajos a congresos</w:t>
      </w:r>
    </w:p>
    <w:p w:rsidR="006E7C4A" w:rsidRDefault="006E7C4A">
      <w:pPr>
        <w:pStyle w:val="Textoindependiente"/>
        <w:ind w:left="708"/>
      </w:pPr>
    </w:p>
    <w:p w:rsidR="006E7C4A" w:rsidRDefault="006E7C4A">
      <w:pPr>
        <w:rPr>
          <w:b/>
          <w:bCs/>
          <w:lang w:val="es-AR"/>
        </w:rPr>
      </w:pPr>
    </w:p>
    <w:p w:rsidR="006E7C4A" w:rsidRDefault="006E7C4A">
      <w:pPr>
        <w:rPr>
          <w:b/>
          <w:bCs/>
          <w:lang w:val="es-AR"/>
        </w:rPr>
      </w:pPr>
      <w:r>
        <w:rPr>
          <w:b/>
          <w:bCs/>
          <w:lang w:val="es-AR"/>
        </w:rPr>
        <w:t xml:space="preserve">Recomendaciones: </w:t>
      </w:r>
    </w:p>
    <w:p w:rsidR="006E7C4A" w:rsidRDefault="006E7C4A">
      <w:pPr>
        <w:rPr>
          <w:b/>
          <w:bCs/>
          <w:lang w:val="es-AR"/>
        </w:rPr>
      </w:pPr>
      <w:r>
        <w:rPr>
          <w:b/>
          <w:bCs/>
          <w:lang w:val="es-AR"/>
        </w:rPr>
        <w:t>En todos los casos se requerirá la documentación probatoria de los trabajos</w:t>
      </w:r>
    </w:p>
    <w:p w:rsidR="006E7C4A" w:rsidRDefault="006E7C4A">
      <w:pPr>
        <w:rPr>
          <w:b/>
          <w:bCs/>
          <w:lang w:val="es-AR"/>
        </w:rPr>
      </w:pPr>
      <w:r>
        <w:rPr>
          <w:b/>
          <w:bCs/>
          <w:lang w:val="es-AR"/>
        </w:rPr>
        <w:t>En los casos en que hubiere varios autores la publicación se mencionará una sola vez. Si los autores pertenecen a proyectos distintos (ya sean de la misma o de distinta  Unidad Académica, el trabajo debe presentarlo el primer autor.</w:t>
      </w:r>
    </w:p>
    <w:p w:rsidR="006E7C4A" w:rsidRDefault="006E7C4A">
      <w:pPr>
        <w:rPr>
          <w:b/>
          <w:bCs/>
          <w:lang w:val="es-AR"/>
        </w:rPr>
      </w:pPr>
      <w:r>
        <w:rPr>
          <w:b/>
          <w:bCs/>
          <w:lang w:val="es-AR"/>
        </w:rPr>
        <w:t>Presentaciones a congresos, actas de congreso, Cd del congreso de un mismo trabajo se mencionará una sola vez.</w:t>
      </w:r>
    </w:p>
    <w:p w:rsidR="006E7C4A" w:rsidRDefault="006E7C4A">
      <w:pPr>
        <w:rPr>
          <w:b/>
          <w:bCs/>
          <w:lang w:val="es-AR"/>
        </w:rPr>
      </w:pPr>
      <w:r>
        <w:rPr>
          <w:b/>
          <w:bCs/>
          <w:lang w:val="es-AR"/>
        </w:rPr>
        <w:t>Si el trabajo completo, presentado a congreso,  es  seleccionado para su publicación se deberá adjuntar la nota de la revista que certifique dicha selección.</w:t>
      </w:r>
    </w:p>
    <w:p w:rsidR="006E7C4A" w:rsidRDefault="006E7C4A">
      <w:pPr>
        <w:rPr>
          <w:b/>
          <w:bCs/>
          <w:lang w:val="es-AR"/>
        </w:rPr>
      </w:pPr>
      <w:r>
        <w:rPr>
          <w:b/>
          <w:bCs/>
          <w:lang w:val="es-AR"/>
        </w:rPr>
        <w:t xml:space="preserve">En la documentación probatoria debe ser visible el año de la publicación, la pertenencia institucional de </w:t>
      </w:r>
      <w:smartTag w:uri="urn:schemas-microsoft-com:office:smarttags" w:element="PersonName">
        <w:smartTagPr>
          <w:attr w:name="ProductID" w:val="la U.N"/>
        </w:smartTagPr>
        <w:r>
          <w:rPr>
            <w:b/>
            <w:bCs/>
            <w:lang w:val="es-AR"/>
          </w:rPr>
          <w:t>la U.N</w:t>
        </w:r>
      </w:smartTag>
      <w:r>
        <w:rPr>
          <w:b/>
          <w:bCs/>
          <w:lang w:val="es-AR"/>
        </w:rPr>
        <w:t>.Co.</w:t>
      </w:r>
    </w:p>
    <w:p w:rsidR="006E7C4A" w:rsidRDefault="006E7C4A">
      <w:pPr>
        <w:rPr>
          <w:b/>
          <w:bCs/>
          <w:lang w:val="es-AR"/>
        </w:rPr>
      </w:pPr>
      <w:r>
        <w:rPr>
          <w:b/>
          <w:bCs/>
          <w:lang w:val="es-AR"/>
        </w:rPr>
        <w:t>Los trabajos “en prensa” deben contar con la nota de la institución que certifique dicha situación, cuya fecha corresponda al período de presentación del estímulo.</w:t>
      </w:r>
    </w:p>
    <w:p w:rsidR="006E7C4A" w:rsidRDefault="006E7C4A">
      <w:pPr>
        <w:rPr>
          <w:b/>
          <w:bCs/>
          <w:lang w:val="es-AR"/>
        </w:rPr>
      </w:pPr>
      <w:r>
        <w:rPr>
          <w:b/>
          <w:bCs/>
          <w:lang w:val="es-AR"/>
        </w:rPr>
        <w:t>No incluir en el estímulo los trabajos producidos como “Informes Técnicos”.</w:t>
      </w:r>
    </w:p>
    <w:p w:rsidR="006E7C4A" w:rsidRDefault="006E7C4A">
      <w:pPr>
        <w:rPr>
          <w:b/>
          <w:bCs/>
          <w:lang w:val="es-AR"/>
        </w:rPr>
      </w:pPr>
      <w:r>
        <w:rPr>
          <w:b/>
          <w:bCs/>
          <w:lang w:val="es-AR"/>
        </w:rPr>
        <w:t>En los casos de publicaciones indizadas se deberá adjuntar la hoja probatoria de dicha indización. Las mismas se extraen de los sitios web (</w:t>
      </w:r>
      <w:hyperlink r:id="rId5" w:history="1">
        <w:r>
          <w:rPr>
            <w:rStyle w:val="Hipervnculo"/>
            <w:b/>
            <w:bCs/>
            <w:lang w:val="es-AR"/>
          </w:rPr>
          <w:t>www.latindex.unam.mx</w:t>
        </w:r>
      </w:hyperlink>
      <w:r>
        <w:rPr>
          <w:b/>
          <w:bCs/>
          <w:lang w:val="es-AR"/>
        </w:rPr>
        <w:t xml:space="preserve"> , </w:t>
      </w:r>
      <w:hyperlink r:id="rId6" w:history="1">
        <w:r w:rsidR="00645676" w:rsidRPr="00645676">
          <w:rPr>
            <w:rStyle w:val="Hipervnculo"/>
            <w:b/>
          </w:rPr>
          <w:t>http://science.thomsonreuters.com/mjl/</w:t>
        </w:r>
      </w:hyperlink>
      <w:r w:rsidR="00645676">
        <w:t xml:space="preserve">, </w:t>
      </w:r>
      <w:r>
        <w:rPr>
          <w:b/>
          <w:bCs/>
          <w:lang w:val="es-AR"/>
        </w:rPr>
        <w:t>etc)</w:t>
      </w:r>
    </w:p>
    <w:p w:rsidR="006E7C4A" w:rsidRDefault="006E7C4A">
      <w:pPr>
        <w:rPr>
          <w:b/>
          <w:bCs/>
          <w:lang w:val="es-AR"/>
        </w:rPr>
      </w:pPr>
    </w:p>
    <w:p w:rsidR="006E7C4A" w:rsidRDefault="006E7C4A">
      <w:pPr>
        <w:rPr>
          <w:b/>
          <w:bCs/>
          <w:lang w:val="es-AR"/>
        </w:rPr>
      </w:pPr>
    </w:p>
    <w:p w:rsidR="006E7C4A" w:rsidRDefault="006E7C4A">
      <w:pPr>
        <w:rPr>
          <w:b/>
          <w:bCs/>
          <w:lang w:val="es-AR"/>
        </w:rPr>
      </w:pPr>
    </w:p>
    <w:sectPr w:rsidR="006E7C4A">
      <w:pgSz w:w="11906" w:h="16838" w:code="9"/>
      <w:pgMar w:top="140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ED6"/>
    <w:multiLevelType w:val="hybridMultilevel"/>
    <w:tmpl w:val="462EDF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grammar="clean"/>
  <w:stylePaneFormatFilter w:val="3F01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676"/>
    <w:rsid w:val="00273D2C"/>
    <w:rsid w:val="00645676"/>
    <w:rsid w:val="006E7C4A"/>
    <w:rsid w:val="00D0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sz w:val="28"/>
      <w:u w:val="single"/>
      <w:lang w:val="es-AR"/>
    </w:rPr>
  </w:style>
  <w:style w:type="paragraph" w:styleId="Textoindependiente">
    <w:name w:val="Body Text"/>
    <w:basedOn w:val="Normal"/>
    <w:rPr>
      <w:b/>
      <w:bCs/>
      <w:lang w:val="es-AR"/>
    </w:rPr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.thomsonreuters.com/mjl/" TargetMode="External"/><Relationship Id="rId5" Type="http://schemas.openxmlformats.org/officeDocument/2006/relationships/hyperlink" Target="http://www.latindex.unam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ESTIMULO A LA PRODUCCION CIENTÍFICA</vt:lpstr>
    </vt:vector>
  </TitlesOfParts>
  <Company>.</Company>
  <LinksUpToDate>false</LinksUpToDate>
  <CharactersWithSpaces>2082</CharactersWithSpaces>
  <SharedDoc>false</SharedDoc>
  <HLinks>
    <vt:vector size="12" baseType="variant">
      <vt:variant>
        <vt:i4>7602230</vt:i4>
      </vt:variant>
      <vt:variant>
        <vt:i4>3</vt:i4>
      </vt:variant>
      <vt:variant>
        <vt:i4>0</vt:i4>
      </vt:variant>
      <vt:variant>
        <vt:i4>5</vt:i4>
      </vt:variant>
      <vt:variant>
        <vt:lpwstr>http://science.thomsonreuters.com/mjl/</vt:lpwstr>
      </vt:variant>
      <vt:variant>
        <vt:lpwstr/>
      </vt:variant>
      <vt:variant>
        <vt:i4>5701638</vt:i4>
      </vt:variant>
      <vt:variant>
        <vt:i4>0</vt:i4>
      </vt:variant>
      <vt:variant>
        <vt:i4>0</vt:i4>
      </vt:variant>
      <vt:variant>
        <vt:i4>5</vt:i4>
      </vt:variant>
      <vt:variant>
        <vt:lpwstr>http://www.latindex.unam.mx/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ESTIMULO A LA PRODUCCION CIENTÍFICA</dc:title>
  <dc:subject/>
  <dc:creator>.</dc:creator>
  <cp:keywords/>
  <dc:description/>
  <cp:lastModifiedBy>ana-c</cp:lastModifiedBy>
  <cp:revision>2</cp:revision>
  <dcterms:created xsi:type="dcterms:W3CDTF">2017-11-28T15:30:00Z</dcterms:created>
  <dcterms:modified xsi:type="dcterms:W3CDTF">2017-11-28T15:30:00Z</dcterms:modified>
</cp:coreProperties>
</file>